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AE046" w14:textId="77777777" w:rsidR="00C55C32" w:rsidRDefault="001432C1">
      <w:pPr>
        <w:pStyle w:val="NormalWeb"/>
        <w:jc w:val="center"/>
      </w:pPr>
      <w:r>
        <w:rPr>
          <w:b/>
          <w:bCs/>
        </w:rPr>
        <w:t>ՀԱՅՏԱՐԱՐՈՒԹՅՈՒՆ</w:t>
      </w:r>
      <w:r>
        <w:br/>
      </w:r>
      <w:r>
        <w:rPr>
          <w:b/>
          <w:bCs/>
        </w:rPr>
        <w:t>կնքված պայմանագրի մասին</w:t>
      </w:r>
    </w:p>
    <w:p w14:paraId="1F3AD3F8" w14:textId="74F82A15" w:rsidR="00C55C32" w:rsidRDefault="001432C1">
      <w:pPr>
        <w:pStyle w:val="NormalWeb"/>
        <w:jc w:val="center"/>
      </w:pPr>
      <w:r>
        <w:t>ՀՀ առողջապահության նախարարության ստորև ներկայացնում է իր կարիքների համար Մարզային առողջապահական կազմակերպությունների հագեցման համար բժշկական սարքավորումներ ձեռքբերման նպատակով կազմակերպված ՀՀ ԱՆ ԷԱՃԱՊՁԲ-2025/7</w:t>
      </w:r>
      <w:r w:rsidR="000E253D">
        <w:rPr>
          <w:lang w:val="hy-AM"/>
        </w:rPr>
        <w:t>3</w:t>
      </w:r>
      <w:r>
        <w:t xml:space="preserve"> ծածկագրով գնման ընթացակարգի արդյունքում պայմանագրի մասին տեղեկատվությունը`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974"/>
        <w:gridCol w:w="2041"/>
        <w:gridCol w:w="1339"/>
        <w:gridCol w:w="1487"/>
        <w:gridCol w:w="1653"/>
        <w:gridCol w:w="1746"/>
        <w:gridCol w:w="1527"/>
        <w:gridCol w:w="1837"/>
        <w:gridCol w:w="2086"/>
      </w:tblGrid>
      <w:tr w:rsidR="00C55C32" w14:paraId="0A8BB59C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29235" w14:textId="77777777" w:rsidR="00C55C32" w:rsidRDefault="00C55C32"/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FCF2C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Գնման առարկայի</w:t>
            </w:r>
          </w:p>
        </w:tc>
      </w:tr>
      <w:tr w:rsidR="00C55C32" w14:paraId="0E9387D7" w14:textId="77777777" w:rsidTr="000E253D">
        <w:tc>
          <w:tcPr>
            <w:tcW w:w="6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C2E75B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չափաբաժնի համարը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32650D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անվանումը</w:t>
            </w:r>
          </w:p>
        </w:tc>
        <w:tc>
          <w:tcPr>
            <w:tcW w:w="4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5B7924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չափման միավորը</w:t>
            </w:r>
          </w:p>
        </w:tc>
        <w:tc>
          <w:tcPr>
            <w:tcW w:w="10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43369E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քանակը </w:t>
            </w:r>
          </w:p>
        </w:tc>
        <w:tc>
          <w:tcPr>
            <w:tcW w:w="10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930B64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նախահաշվային գինը </w:t>
            </w:r>
          </w:p>
        </w:tc>
        <w:tc>
          <w:tcPr>
            <w:tcW w:w="5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28B374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համառոտ նկարագրությունը (տեխնիկական բնութագիր)</w:t>
            </w:r>
          </w:p>
        </w:tc>
        <w:tc>
          <w:tcPr>
            <w:tcW w:w="6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91E7E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պայմանագրով նախատեսված համառոտ նկարագրությունը (տեխնիկական բնութագիր)</w:t>
            </w:r>
          </w:p>
        </w:tc>
      </w:tr>
      <w:tr w:rsidR="00C55C32" w14:paraId="614DB2CB" w14:textId="77777777" w:rsidTr="000E253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CF0232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940FC1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2D45EB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E003F1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առկա ֆինանսական միջոցներով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03F78A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ընդհանուր</w:t>
            </w:r>
          </w:p>
        </w:tc>
        <w:tc>
          <w:tcPr>
            <w:tcW w:w="10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3C2B72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/ՀՀ դրամ/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5B84BD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0015B6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55C32" w14:paraId="55A05885" w14:textId="77777777" w:rsidTr="000E253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1011D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24C0E6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093211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D2690E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14FE5F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6F7CDE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առկա ֆինանսական միջոցներով 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64251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ընդհանուր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FAE5F6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54BB40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E253D" w14:paraId="3E0C2B64" w14:textId="77777777" w:rsidTr="000E253D"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0D118" w14:textId="72CA14DB" w:rsidR="000E253D" w:rsidRPr="000E253D" w:rsidRDefault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232FA" w14:textId="23F2E5E5" w:rsidR="000E253D" w:rsidRDefault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էնդոսկոպիայի, էնդովիրահատական սարքեր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A6F92" w14:textId="4366D203" w:rsidR="000E253D" w:rsidRPr="000E253D" w:rsidRDefault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70A35" w14:textId="77777777" w:rsidR="000E253D" w:rsidRDefault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F68BE" w14:textId="38F49F81" w:rsidR="000E253D" w:rsidRPr="000E253D" w:rsidRDefault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24AE5" w14:textId="7FE03F41" w:rsidR="000E253D" w:rsidRDefault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FEF0E" w14:textId="19ADFD62" w:rsidR="000E253D" w:rsidRDefault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400000000</w:t>
            </w:r>
          </w:p>
        </w:tc>
        <w:tc>
          <w:tcPr>
            <w:tcW w:w="125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003C0A" w14:textId="764555D1" w:rsidR="000E253D" w:rsidRPr="000E253D" w:rsidRDefault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Կցվում են</w:t>
            </w:r>
          </w:p>
        </w:tc>
      </w:tr>
      <w:tr w:rsidR="000E253D" w14:paraId="2A243C8E" w14:textId="77777777" w:rsidTr="000E253D"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3826C" w14:textId="4D8F04AD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F6397" w14:textId="49797C2E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էնդոսկոպիայի, էնդովիրահատական սարքեր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C8985" w14:textId="57DD27AA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B3A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4A236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FC4DC" w14:textId="1B97D861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0248F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7465C" w14:textId="03FF1648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150000000</w:t>
            </w:r>
          </w:p>
        </w:tc>
        <w:tc>
          <w:tcPr>
            <w:tcW w:w="1250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CB73BF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E253D" w14:paraId="5FCE3756" w14:textId="77777777" w:rsidTr="000E253D"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70D85" w14:textId="02B34914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E7BAF" w14:textId="7337D288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ռենտգեն ախտորոշման համակարգ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BD6A4" w14:textId="5A479752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B3A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64B44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22294" w14:textId="2B54C3C7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6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56E6C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9D2DE" w14:textId="2C424F3D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288600000</w:t>
            </w:r>
          </w:p>
        </w:tc>
        <w:tc>
          <w:tcPr>
            <w:tcW w:w="1250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C3CE4D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E253D" w14:paraId="69E6E115" w14:textId="77777777" w:rsidTr="000E253D"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2C428" w14:textId="33072AC8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C2C4A" w14:textId="0075599B" w:rsidR="000E253D" w:rsidRDefault="000E253D" w:rsidP="000E253D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ab/>
              <w:t>ռենտգեն ախտորոշման համակարգ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BF317" w14:textId="07851A95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B3A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99BE2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E27D6" w14:textId="6DE76828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B0474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68318" w14:textId="45BDF2D3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300000000 </w:t>
            </w:r>
          </w:p>
        </w:tc>
        <w:tc>
          <w:tcPr>
            <w:tcW w:w="1250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A451E6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E253D" w14:paraId="79F2CDB2" w14:textId="77777777" w:rsidTr="000E253D"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ED40F" w14:textId="3500FC12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A0ADB" w14:textId="35BD0D40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մամոգրաֆիայի սարքեր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515F" w14:textId="185967ED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B3A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16CE0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A8C2B" w14:textId="6193AF94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00956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31F87" w14:textId="457030A9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280000000 </w:t>
            </w:r>
          </w:p>
        </w:tc>
        <w:tc>
          <w:tcPr>
            <w:tcW w:w="1250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E3F64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55C32" w14:paraId="797ACFDF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DB2DDA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55C32" w14:paraId="31214366" w14:textId="77777777" w:rsidTr="000E253D"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858962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Գնման ընթացակարգի ընտրության հիմնավորումը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F459AE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Գնումների մասին ՀՀ օրենքի 18-րդ հոդվածի 3-րդ կետ և ՀՀ կառավարության 18/05/2017թ. N 534-Ն որոշման 2-րդ հավելվածով հաստատված ցուցակ</w:t>
            </w:r>
          </w:p>
        </w:tc>
      </w:tr>
      <w:tr w:rsidR="00C55C32" w14:paraId="405B741D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37C11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55C32" w14:paraId="0EAE5B5C" w14:textId="77777777" w:rsidTr="000E253D"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825182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Հրավեր ուղարկելու կամ հրապարակելու ամսաթիվը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7D9AF5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22.10.2025</w:t>
            </w:r>
          </w:p>
        </w:tc>
      </w:tr>
      <w:tr w:rsidR="00C55C32" w14:paraId="3556AD95" w14:textId="77777777" w:rsidTr="000E253D"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F38E4B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Հրավերում կատարված փոփոխությունների ամսաթիվը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A6C418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BD6EF7" w14:textId="77777777" w:rsidR="00C55C32" w:rsidRDefault="00C55C3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55C32" w14:paraId="7ED2899A" w14:textId="77777777" w:rsidTr="000E253D">
        <w:tc>
          <w:tcPr>
            <w:tcW w:w="0" w:type="auto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4DFB47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Հրավերի վերաբերյալ պարզաբանումների ամսաթիվը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ADBDF1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5C96A6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Հարցարդման ստացման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0C3ECF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Պարզաբանման</w:t>
            </w:r>
          </w:p>
        </w:tc>
      </w:tr>
      <w:tr w:rsidR="00C55C32" w14:paraId="76F16BE6" w14:textId="77777777" w:rsidTr="000E253D">
        <w:tc>
          <w:tcPr>
            <w:tcW w:w="0" w:type="auto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F5C331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E1E86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F5A790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27.10.2025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A1195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29.10.2025</w:t>
            </w:r>
          </w:p>
        </w:tc>
      </w:tr>
      <w:tr w:rsidR="00C55C32" w14:paraId="70781D31" w14:textId="77777777" w:rsidTr="000E253D">
        <w:tc>
          <w:tcPr>
            <w:tcW w:w="0" w:type="auto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C5508A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AF8CE1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BC9045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29.10.2025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F77CB6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30.10.2025</w:t>
            </w:r>
          </w:p>
        </w:tc>
      </w:tr>
      <w:tr w:rsidR="00C55C32" w14:paraId="1F056675" w14:textId="77777777" w:rsidTr="000E253D">
        <w:tc>
          <w:tcPr>
            <w:tcW w:w="0" w:type="auto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4E127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E74DB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15A750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29.10.2025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C072EB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30.10.2025</w:t>
            </w:r>
          </w:p>
        </w:tc>
      </w:tr>
      <w:tr w:rsidR="00C55C32" w14:paraId="39F848EA" w14:textId="77777777" w:rsidTr="000E253D">
        <w:tc>
          <w:tcPr>
            <w:tcW w:w="0" w:type="auto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385C1D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32948E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7A0B7D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30.10.2025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79693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31.10.2025</w:t>
            </w:r>
          </w:p>
        </w:tc>
      </w:tr>
      <w:tr w:rsidR="00C55C32" w14:paraId="01F14E5C" w14:textId="77777777" w:rsidTr="000E253D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1205BD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Հ/Հ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72D723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Մասնակիցների անվանումները 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B42B64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Յուրաքանչյուր մասնակցի աճուրդում ներկայացրած գին</w:t>
            </w:r>
          </w:p>
        </w:tc>
      </w:tr>
      <w:tr w:rsidR="00C55C32" w14:paraId="3977F2F6" w14:textId="77777777" w:rsidTr="000E253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57C749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850746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74EB68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ՀՀ դրամ </w:t>
            </w:r>
          </w:p>
        </w:tc>
      </w:tr>
      <w:tr w:rsidR="00C55C32" w14:paraId="5B5270AF" w14:textId="77777777" w:rsidTr="000E253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B09CB6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8C7B0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16F0D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Գինն առանց ԱԱՀ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5DFD78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ԱԱՀ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D1C3D5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Ընդհանուր</w:t>
            </w:r>
          </w:p>
        </w:tc>
      </w:tr>
      <w:tr w:rsidR="00C55C32" w14:paraId="28D1AFFA" w14:textId="77777777" w:rsidTr="000E253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9CD28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003A5D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C02E4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ընդհանուր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979708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ընդհանուր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89DC35" w14:textId="77777777" w:rsidR="00C55C32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ընդհանուր</w:t>
            </w:r>
          </w:p>
        </w:tc>
      </w:tr>
      <w:tr w:rsidR="00C55C32" w14:paraId="48C6CBCE" w14:textId="77777777" w:rsidTr="000E253D">
        <w:trPr>
          <w:trHeight w:val="3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8D1AE" w14:textId="043DB989" w:rsidR="00C55C32" w:rsidRPr="000E253D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Չափաբաժին </w:t>
            </w:r>
            <w:r w:rsidR="000E253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70BB1A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E253D" w14:paraId="5AB21A3B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85853E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55421C" w14:textId="0B0CCE20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Մարգ Ֆարմացիա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61AEB" w14:textId="5BF566F5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391900000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D36EAD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9E3BA" w14:textId="58FFCA46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391900000</w:t>
            </w:r>
          </w:p>
        </w:tc>
      </w:tr>
      <w:tr w:rsidR="000E253D" w14:paraId="546A34FB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A52418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66A4AE" w14:textId="3F07511D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Ար. Մեդտեխնիկա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879B5" w14:textId="725DCB80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395998762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F1EE11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6EFCB" w14:textId="67FFBFEF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395998762</w:t>
            </w:r>
          </w:p>
        </w:tc>
      </w:tr>
      <w:tr w:rsidR="000E253D" w14:paraId="22E2B924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F734E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71CF2" w14:textId="60EF7B2F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Սուրեն Հակոբյան Գուրգենի ԱՁ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E7728" w14:textId="1D241800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800000000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4E347C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07C05" w14:textId="5973323A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800000000</w:t>
            </w:r>
          </w:p>
        </w:tc>
      </w:tr>
      <w:tr w:rsidR="00C55C32" w14:paraId="474596A4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54E27" w14:textId="7CB032DE" w:rsidR="00C55C32" w:rsidRPr="000E253D" w:rsidRDefault="001432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Չափաբաժին </w:t>
            </w:r>
            <w:r w:rsidR="000E253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F41139" w14:textId="77777777" w:rsidR="00C55C32" w:rsidRDefault="00C55C3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E253D" w14:paraId="4F854C54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B0F0D0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3303B" w14:textId="0F77115E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Մարգ Ֆարմացիա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E2B03" w14:textId="0FD36858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126000000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34FB4A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9209F" w14:textId="0AE43012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126000000</w:t>
            </w:r>
          </w:p>
        </w:tc>
      </w:tr>
      <w:tr w:rsidR="000E253D" w14:paraId="1B8BB967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CE00D1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224A6" w14:textId="2206BA09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Կոնցեռն-Էներգոմաշ ՓԲԸ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4BC28" w14:textId="4D9143C9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133000000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F35227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37350" w14:textId="6F14E838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133000000</w:t>
            </w:r>
          </w:p>
        </w:tc>
      </w:tr>
      <w:tr w:rsidR="000E253D" w14:paraId="4ACA0661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46920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E01E" w14:textId="56A9F4AC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Ար. Մեդտեխնիկա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FC387" w14:textId="78770B2F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151000000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CCE9C9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19265" w14:textId="101DA9B4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151000000</w:t>
            </w:r>
          </w:p>
        </w:tc>
      </w:tr>
      <w:tr w:rsidR="000E253D" w14:paraId="6D5AAB37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63A156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141DF" w14:textId="511C455F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Սուրեն Հակոբյան Գուրգենի ԱՁ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8FBD9" w14:textId="24DCDC7B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700000000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2ACFE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35B19" w14:textId="0DE57C86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E253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700000000</w:t>
            </w:r>
          </w:p>
        </w:tc>
      </w:tr>
      <w:tr w:rsidR="000E253D" w14:paraId="127D321C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58F24" w14:textId="6E30D9AA" w:rsidR="000E253D" w:rsidRPr="00EF5CE1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Չափաբաժին </w:t>
            </w:r>
            <w:r w:rsidR="00EF5CE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116DD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724BA" w14:textId="77777777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8EAEE" w14:textId="77777777" w:rsid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993F0" w14:textId="77777777" w:rsidR="000E253D" w:rsidRPr="000E253D" w:rsidRDefault="000E253D" w:rsidP="000E253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A9046F" w14:paraId="388E9221" w14:textId="77777777" w:rsidTr="000E253D">
        <w:trPr>
          <w:trHeight w:val="3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EE4BA" w14:textId="0A3C204D" w:rsidR="00A9046F" w:rsidRPr="000E253D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99234" w14:textId="06201728" w:rsidR="00A9046F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ԱՄԱ Մեդիքլ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ABE9E" w14:textId="036AE52F" w:rsidR="00A9046F" w:rsidRPr="000E253D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9046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285120000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F7243" w14:textId="55DBDFE3" w:rsidR="00A9046F" w:rsidRPr="00A9046F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F5D63" w14:textId="463B51D7" w:rsidR="00A9046F" w:rsidRPr="000E253D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9046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285120000</w:t>
            </w:r>
          </w:p>
        </w:tc>
      </w:tr>
      <w:tr w:rsidR="00A9046F" w14:paraId="3B89A5DA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7A292" w14:textId="3FAFDBCD" w:rsidR="00A9046F" w:rsidRPr="000E253D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47FE5" w14:textId="576A5A60" w:rsidR="00A9046F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Իվաֆարմ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B719F" w14:textId="40031F2C" w:rsidR="00A9046F" w:rsidRPr="000E253D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9046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288599978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2BD4D" w14:textId="6F28FD07" w:rsidR="00A9046F" w:rsidRPr="00A9046F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4F2F7" w14:textId="6CBF87EF" w:rsidR="00A9046F" w:rsidRPr="000E253D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9046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288599978</w:t>
            </w:r>
          </w:p>
        </w:tc>
      </w:tr>
      <w:tr w:rsidR="00A9046F" w14:paraId="6A5F0680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A648" w14:textId="7F0EDC77" w:rsidR="00A9046F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7DF43" w14:textId="0143358D" w:rsidR="00A9046F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Սուրեն Հակոբյան Գուրգենի ԱՁ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CF5A3" w14:textId="38EA315A" w:rsidR="00A9046F" w:rsidRPr="000E253D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9046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800000000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8686C" w14:textId="127FDD8C" w:rsidR="00A9046F" w:rsidRPr="00A9046F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ADAF7" w14:textId="0ACECC12" w:rsidR="00A9046F" w:rsidRPr="000E253D" w:rsidRDefault="00A9046F" w:rsidP="00A9046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9046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800000000</w:t>
            </w:r>
          </w:p>
        </w:tc>
      </w:tr>
      <w:tr w:rsidR="00EF5CE1" w14:paraId="73EA6251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559D4" w14:textId="0DA5CD54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Չափաբաժին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40D67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31E22" w14:textId="77777777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7BF8A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BEC05" w14:textId="77777777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F5CE1" w14:paraId="0158F5DC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A938F" w14:textId="2CC2C8B0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BA580" w14:textId="23E5463F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Մեդպրո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DD18" w14:textId="5A6D8E0C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161000000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6A108" w14:textId="22E6E336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C9C67" w14:textId="064E4DA5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161000000</w:t>
            </w:r>
          </w:p>
        </w:tc>
      </w:tr>
      <w:tr w:rsidR="00EF5CE1" w14:paraId="068BED80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48BF3" w14:textId="4799D21E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9C8A9" w14:textId="7AF11438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Փրայմ Մեդիքալ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3DE01" w14:textId="37B3015C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168000000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88157" w14:textId="0EA747B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6AA31" w14:textId="050569B8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168000000</w:t>
            </w:r>
          </w:p>
        </w:tc>
      </w:tr>
      <w:tr w:rsidR="00EF5CE1" w14:paraId="2CC483A0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E5A61" w14:textId="731E9BFE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E0292" w14:textId="0C61A4E8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Իվաֆարմ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571E1" w14:textId="44C7501F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192800000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EB295" w14:textId="4276FAB1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5E30F" w14:textId="3BB562DA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192800000</w:t>
            </w:r>
          </w:p>
        </w:tc>
      </w:tr>
      <w:tr w:rsidR="00EF5CE1" w14:paraId="27ECF692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6251C" w14:textId="785349F8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A90B7" w14:textId="03C18CB5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ԱՄԱ Մեդիքլ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EABE7" w14:textId="74C4F9B9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210000000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5744A" w14:textId="697C2F84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B1DA4" w14:textId="389E2913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210000000</w:t>
            </w:r>
          </w:p>
        </w:tc>
      </w:tr>
      <w:tr w:rsidR="00EF5CE1" w14:paraId="63EFF067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9E634" w14:textId="06E67E81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10E63" w14:textId="1693D8BD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Ար. Մեդտեխնիկա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1E055" w14:textId="732A5177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274400000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7D3B9" w14:textId="5C37C546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25EE9" w14:textId="269A9C9D" w:rsidR="00EF5CE1" w:rsidRPr="00A9046F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274400000</w:t>
            </w:r>
          </w:p>
        </w:tc>
      </w:tr>
      <w:tr w:rsidR="00EF5CE1" w14:paraId="45EDFCDC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72880" w14:textId="560A68ED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978D0" w14:textId="74C5169E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Սուրեն Հակոբյան Գուրգենի ԱՁ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C93E3" w14:textId="47ED4889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800000000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23A84" w14:textId="471F76CC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BA5A2" w14:textId="725FC776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800000000</w:t>
            </w:r>
          </w:p>
        </w:tc>
      </w:tr>
      <w:tr w:rsidR="00EF5CE1" w14:paraId="19903DBD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D29FF" w14:textId="2C9460FF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Չափաբաժին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0DBC7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C275B" w14:textId="77777777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E7B2A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7E16F" w14:textId="77777777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F5CE1" w14:paraId="7E0114A4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E86C5" w14:textId="5359DCB2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5082A" w14:textId="57B02EA6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Իվաֆարմ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6E981" w14:textId="033C2957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146000000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8E730" w14:textId="42DBA368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9D084" w14:textId="3198DEDF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146000000</w:t>
            </w:r>
          </w:p>
        </w:tc>
      </w:tr>
      <w:tr w:rsidR="00EF5CE1" w14:paraId="525CE8A3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5B082" w14:textId="39746C23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1279F" w14:textId="7D46F16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Ար. Մեդտեխնիկա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9C1AC" w14:textId="689DAA8D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151000000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7C530" w14:textId="7F18A305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4BD3E" w14:textId="50AAD3C6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151000000</w:t>
            </w:r>
          </w:p>
        </w:tc>
      </w:tr>
      <w:tr w:rsidR="00EF5CE1" w14:paraId="15764006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72175" w14:textId="42653B8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B595A" w14:textId="781593A1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Դիավանտ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F8EFD" w14:textId="4A445BC3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260000000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D49B6" w14:textId="6F32F9A3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1C81A" w14:textId="448B26B3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260000000</w:t>
            </w:r>
          </w:p>
        </w:tc>
      </w:tr>
      <w:tr w:rsidR="00EF5CE1" w14:paraId="6669EF52" w14:textId="77777777" w:rsidTr="000E253D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E6DA4" w14:textId="40A98874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lastRenderedPageBreak/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1110E" w14:textId="0B59FC3C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Սուրեն Հակոբյան Գուրգենի ԱՁ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8362D" w14:textId="3E986ACA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800000000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3525C" w14:textId="119FE81D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B708F" w14:textId="5CE711B3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EF5CE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800000000</w:t>
            </w:r>
          </w:p>
        </w:tc>
      </w:tr>
      <w:tr w:rsidR="00EF5CE1" w14:paraId="6271454E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FCE11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F5CE1" w14:paraId="798960D1" w14:textId="77777777" w:rsidTr="000E253D"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7CA717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Ընտրված մասնակցի որոշման ամսաթիվը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22EA74" w14:textId="288D9EC9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.2025 </w:t>
            </w:r>
          </w:p>
        </w:tc>
      </w:tr>
      <w:tr w:rsidR="00EF5CE1" w14:paraId="4E9D8217" w14:textId="77777777" w:rsidTr="000E253D">
        <w:tc>
          <w:tcPr>
            <w:tcW w:w="0" w:type="auto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543BB9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Անգործության ժամկետ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83DD2F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Անգործության ժամկետի սկիզբ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C917A9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Անգործության ժամկետի ավարտ</w:t>
            </w:r>
          </w:p>
        </w:tc>
      </w:tr>
      <w:tr w:rsidR="00EF5CE1" w14:paraId="56BBAF6C" w14:textId="77777777" w:rsidTr="000E253D">
        <w:tc>
          <w:tcPr>
            <w:tcW w:w="0" w:type="auto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948214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4EE4F3" w14:textId="1AA1A536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B21424" w14:textId="5AAB4479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.12.2025</w:t>
            </w:r>
          </w:p>
        </w:tc>
      </w:tr>
      <w:tr w:rsidR="00EF5CE1" w14:paraId="0727E487" w14:textId="77777777" w:rsidTr="000E253D"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45B64C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6F6950" w14:textId="179DD17C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25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.12.2025</w:t>
            </w:r>
          </w:p>
        </w:tc>
      </w:tr>
      <w:tr w:rsidR="00EF5CE1" w14:paraId="2896FC2C" w14:textId="77777777" w:rsidTr="000E253D"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76C6F2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BAE95B" w14:textId="166A129B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6.12.2025</w:t>
            </w:r>
          </w:p>
        </w:tc>
      </w:tr>
      <w:tr w:rsidR="00EF5CE1" w14:paraId="2F96D6F7" w14:textId="77777777" w:rsidTr="000E253D"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4F758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Պատվիրատուի կողմից պայմանագրի ստորագրման ամսաթիվը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A1B483" w14:textId="46240D12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.12.2025</w:t>
            </w:r>
          </w:p>
        </w:tc>
      </w:tr>
      <w:tr w:rsidR="00EF5CE1" w14:paraId="423B7299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C17F3F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F5CE1" w14:paraId="4F1B2846" w14:textId="77777777" w:rsidTr="000E253D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A821D5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Չափաբաժնի համարը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26E8CF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Ընտրված մասնակիցը</w:t>
            </w: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E0D91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Պայմանագրի</w:t>
            </w:r>
          </w:p>
        </w:tc>
      </w:tr>
      <w:tr w:rsidR="00EF5CE1" w14:paraId="60C89A49" w14:textId="77777777" w:rsidTr="000E253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E4F2E6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4749DA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E92A67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Պայմանագրի համարը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0C9526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Կնքման ամսաթիվը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2A394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Կատարման վերջնաժամկետը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0A3744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Կանխավճարի չափը(%)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F6DEA7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Գինը </w:t>
            </w:r>
          </w:p>
        </w:tc>
      </w:tr>
      <w:tr w:rsidR="00EF5CE1" w14:paraId="70548B19" w14:textId="77777777" w:rsidTr="000E253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D3D8D6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3235F2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C8B90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92D685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CA9E5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EA084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70B821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ՀՀ դրամ </w:t>
            </w:r>
          </w:p>
        </w:tc>
      </w:tr>
      <w:tr w:rsidR="00EF5CE1" w14:paraId="7EDAB65F" w14:textId="77777777" w:rsidTr="000E253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9385D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A43269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2EABE7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859AE1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937B09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E3E52E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BF88A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Ընդհանուր</w:t>
            </w:r>
          </w:p>
        </w:tc>
      </w:tr>
      <w:tr w:rsidR="00EF5CE1" w14:paraId="63F5EDEE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935E76" w14:textId="058D8C65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1,2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9BA9C2" w14:textId="5CFB5C6D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Մարգ Ֆարմացաիա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C6FF5" w14:textId="0FDC1679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ՀՀ ԱՆ ԷԱՃԱՊՁԲ-2025/7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00D35" w14:textId="491B236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.12.2025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375FD3" w14:textId="36555340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25.12.202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41CFD" w14:textId="77777777" w:rsid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B8C8A2" w14:textId="2A8D10B4" w:rsidR="00EF5CE1" w:rsidRPr="00EF5CE1" w:rsidRDefault="00EF5CE1" w:rsidP="00EF5CE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517900000</w:t>
            </w:r>
          </w:p>
        </w:tc>
      </w:tr>
      <w:tr w:rsidR="007D2DFD" w14:paraId="2BF67D25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63564" w14:textId="2A2BC71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B17FE" w14:textId="07692165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ԱՄԱ Մեդիքլ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43CDF" w14:textId="5338FF79" w:rsidR="007D2DFD" w:rsidRPr="00AB57A6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ՀՀ ԱՆ ԷԱՃԱՊՁԲ-2025/7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0096F" w14:textId="0B24F31C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.12.2025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6B9AC" w14:textId="5CDA76D6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25.12.202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DC6DD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DBC8" w14:textId="3BD460EC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285120000</w:t>
            </w:r>
          </w:p>
        </w:tc>
      </w:tr>
      <w:tr w:rsidR="007D2DFD" w14:paraId="1C248B61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E71BF" w14:textId="4103DC4F" w:rsidR="007D2DFD" w:rsidRP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E6ACC" w14:textId="7B1221BB" w:rsidR="007D2DFD" w:rsidRP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Մեդպրո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42014" w14:textId="446FFA42" w:rsidR="007D2DFD" w:rsidRP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ՀՀ ԱՆ ԷԱՃԱՊՁԲ-2025/7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F5E6E" w14:textId="05035B5B" w:rsidR="007D2DFD" w:rsidRPr="007D2DFD" w:rsidRDefault="007D2DFD" w:rsidP="007D2D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hy-AM"/>
              </w:rPr>
            </w:pPr>
            <w:r w:rsidRPr="007D2DFD">
              <w:rPr>
                <w:rFonts w:ascii="Times New Roman" w:eastAsia="Times New Roman" w:hAnsi="Times New Roman"/>
                <w:sz w:val="18"/>
                <w:szCs w:val="18"/>
                <w:lang w:val="hy-AM"/>
              </w:rPr>
              <w:t>16.01.2026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68085" w14:textId="65DC3C2B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25.12.202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D5100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928F2" w14:textId="2CE94A01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161000000</w:t>
            </w:r>
          </w:p>
        </w:tc>
      </w:tr>
      <w:tr w:rsidR="007D2DFD" w14:paraId="7F8F5AB8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54E985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Ընտրված մասնակցի (մասնակիցների) անվանումը և հասցեն</w:t>
            </w:r>
          </w:p>
        </w:tc>
      </w:tr>
      <w:tr w:rsidR="007D2DFD" w14:paraId="6E534E9A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984905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Չափաբաժնի համարը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6082E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Ընտրված մասնակիցը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E48B81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Հասցե, հեռ.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C88F96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Էլ.-փոստ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9180E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Բանկային հաշիվը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5C8B27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ՀՎՀՀ / Անձնագրի համարը և սերիան</w:t>
            </w:r>
          </w:p>
        </w:tc>
      </w:tr>
      <w:tr w:rsidR="007D2DFD" w14:paraId="63E8CE4D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B5878" w14:textId="01B2CA36" w:rsidR="007D2DFD" w:rsidRPr="00AB57A6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1,2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DA413" w14:textId="5AD47363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Մարգ Ֆարմացաիա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0C3462" w14:textId="15498FF3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ք.Երևան,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Կոմիտաս 65/141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427862" w14:textId="004B2CF2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tenders@margpharma.com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1106EB" w14:textId="0C8CAF01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2481301205090058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432B82" w14:textId="081923B6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00842845</w:t>
            </w:r>
          </w:p>
        </w:tc>
      </w:tr>
      <w:tr w:rsidR="007D2DFD" w14:paraId="08374C19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8B562" w14:textId="4C6F1646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36616" w14:textId="5CCC28E3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ԱՄԱ Մեդիքլ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05301" w14:textId="51644103" w:rsidR="007D2DFD" w:rsidRPr="00AB57A6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Երևան, Հալաբյան 41/41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D0E40" w14:textId="27454B56" w:rsidR="007D2DFD" w:rsidRPr="00AB57A6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info@amamed.am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892A0" w14:textId="75FA4E44" w:rsidR="007D2DFD" w:rsidRPr="00AB57A6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1570092446230100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DFB1D" w14:textId="6B32EB09" w:rsidR="007D2DFD" w:rsidRPr="00AB57A6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01332401</w:t>
            </w:r>
          </w:p>
        </w:tc>
      </w:tr>
      <w:tr w:rsidR="007D2DFD" w14:paraId="5B0B89D5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7A86F" w14:textId="64B39109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5A223" w14:textId="5EA70EE4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Մեդպրո ՍՊԸ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9DD47" w14:textId="0ADAF52D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Երևան,    Սևանի 116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AA7FC" w14:textId="2F8B879D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info@medpro.am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B5B6B" w14:textId="1B619ED1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1930049991010100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EEECA" w14:textId="7540EE74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02626144</w:t>
            </w:r>
          </w:p>
        </w:tc>
      </w:tr>
      <w:tr w:rsidR="007D2DFD" w14:paraId="2D43E4D9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79034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D2DFD" w14:paraId="2E23355F" w14:textId="77777777" w:rsidTr="00EF5CE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AF1706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Այլ տեղեկություններ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06A19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D2DFD" w14:paraId="3B70EF93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C353C2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2DFD" w14:paraId="021B36A1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A3B9C8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Սույն ընթացակարգի տվյալ չափաբաժնի մասով հայտ ներկայացրած մասնակիցները կարող են ընթացակարգը կազմակերպած պատվիրատուին ներկայացնել կնքված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պայմանագրի տվյալ չափաբաժնի արդյունքի ընդունման գործընթացին պատասխանատու ստորաբաժանման հետ համատեղ մասնակցելու գրավոր պահանջ՝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սույն հայտարարությունը հրապարակվելուց հետո 10 օրացուցային օրվա ընթացքում: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Գրավոր պահանջին կից ներկայացվում է՝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1) ֆիզիկական անձին տրամադրված լիազորագրի բնօրինակը: Ընդ որում լիազորված՝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ա. ֆիզիկական անձանց քանակը չի կարող գերազանցել երկուսը.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բ. ֆիզիկական անձը անձամբ պետք է կատարի այն գործողությունները, որոնց համար լիազորված է.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2) ինչպես գործընթացին մասնակցելու պահանջ ներկայացրած, այնպես էլ լիազորված ֆիզիկական անձանց կողմից ստորագրված բնօրինակ հայտարարություններ՝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«Գնումների մասին» ՀՀ օրենքի 5.1 հոդվածի 2-րդ մասով նախատեսված շահերի բախման բացակայության մասին.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3) այն էլեկտրոնային փոստի հասցեները և հեռախոսահամարները, որոնց միջոցով պատվիրատուն կարող է կապ հաստատել պահանջը ներկայացրած անձի և վերջինիս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կողմից լիազորված ֆիզիկական անձի հետ.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նաև պետական գրանցման վկայականի պատճենը: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Պատվիրատուի պատասխանատու ստորաբաժանման ղեկավարի էլեկտրոնային փոստի պաշտոնական հասցեն է vahan.vahanyan@healthpiu.am: </w:t>
            </w:r>
          </w:p>
        </w:tc>
      </w:tr>
      <w:tr w:rsidR="007D2DFD" w14:paraId="3ABDBFA0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0B7376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Մասնակիցների ներգրավման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նպատակով Գնումների մասին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ՀՀ օրենքի համաձայն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իրականացված հրապարակումների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մասին տեղեկությունները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595FD1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ՀՀ ֆինանսների նախարարության www.gnumner.am գնումների համակարգում հրավեր է տեղադրվել</w:t>
            </w:r>
          </w:p>
        </w:tc>
      </w:tr>
      <w:tr w:rsidR="007D2DFD" w14:paraId="22E88A2A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6D29C7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D2DFD" w14:paraId="3A677E68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09430D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Գնման գործընթացի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շրջանակներում հակաօրինական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գործողություններ հայտնաբերվելու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դեպքում դրանց և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այդ կապակցությամբ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ձեռնարկված գործողությունների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համառոտ նկարագիրը 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5E22BD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Չեն հայտնաբերվել</w:t>
            </w:r>
          </w:p>
        </w:tc>
      </w:tr>
      <w:tr w:rsidR="007D2DFD" w14:paraId="7334FB2E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693C24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D2DFD" w:rsidRPr="007D2DFD" w14:paraId="55D53F9C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50633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Գնման գործընթացի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վերաբերյալ ներկայացված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 xml:space="preserve">բողոքները և դրանց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վերաբերյալ կայացված որոշումները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9B7C0A" w14:textId="01086769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5-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րդ չափաբաժնի մասով «Էմհար» ՍՊԸ-ի կողմից ներկայացված բողոքի վերաբերյալ Երևան քաղաքի առաջին ատյանի ընդհանուր իրավասության դատարանը կայացրել է վարույթ սկսելու որոշում, մրցույթը 5-րդ չափաբաժնի մասով կասեցված է 02.12.2025թ,</w:t>
            </w:r>
          </w:p>
          <w:p w14:paraId="0746B214" w14:textId="4CF83313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 w:rsidRPr="007D2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  <w:r w:rsidRPr="007D2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րդ չափաբաժնի մասով «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Փրայմ Մեդիքալ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 xml:space="preserve">» ՍՊԸ-ի կողմից ներկայացված բողոքի վերաբերյալ Երևան քաղաքի առաջին ատյանի ընդհանուր իրավասության դատարանը կայացրել է վարույթ սկսելու որոշում, մրցույթը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 xml:space="preserve">-րդ չափաբաժնի մասով կասեցված է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10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2.202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թ,</w:t>
            </w:r>
          </w:p>
          <w:p w14:paraId="3A73CB30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</w:p>
          <w:p w14:paraId="3A1BC159" w14:textId="16DE5CD1" w:rsidR="007D2DFD" w:rsidRPr="00EF5CE1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</w:p>
        </w:tc>
      </w:tr>
      <w:tr w:rsidR="007D2DFD" w:rsidRPr="007D2DFD" w14:paraId="2C52C236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F61A10" w14:textId="77777777" w:rsidR="007D2DFD" w:rsidRP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</w:p>
        </w:tc>
      </w:tr>
      <w:tr w:rsidR="007D2DFD" w14:paraId="681B68D2" w14:textId="77777777" w:rsidTr="000E253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F168C1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Այլ անհրաժեշտ տեղեկություններ</w:t>
            </w:r>
          </w:p>
        </w:tc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4CBDD5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Պայմանագիրը ուժի մեջ է մտնում կնքման պահից և գործում է մինչև կողմերի Պայմանագրով ստանձնած պարտավորությունների ողջ ծավալով կատարումը։</w:t>
            </w:r>
          </w:p>
        </w:tc>
      </w:tr>
      <w:tr w:rsidR="007D2DFD" w14:paraId="23B7A6B8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913553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D2DFD" w14:paraId="6DD81FB8" w14:textId="77777777" w:rsidTr="000E253D"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83942B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D2DFD" w14:paraId="024E6100" w14:textId="77777777" w:rsidTr="000E253D"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5B77A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Անուն, Ազգանուն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9C90DE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Հեռախոս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6E94C6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Էլ. փոստի հասցեն</w:t>
            </w:r>
          </w:p>
        </w:tc>
      </w:tr>
      <w:tr w:rsidR="007D2DFD" w14:paraId="1F441038" w14:textId="77777777" w:rsidTr="000E253D"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EBF426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Սարգսյան Հասմիկ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0223A8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ECA50" w14:textId="77777777" w:rsidR="007D2DFD" w:rsidRDefault="007D2DFD" w:rsidP="007D2DF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hsargsyan@moh.am</w:t>
            </w:r>
          </w:p>
        </w:tc>
      </w:tr>
    </w:tbl>
    <w:p w14:paraId="112EEDD1" w14:textId="77777777" w:rsidR="001432C1" w:rsidRDefault="001432C1">
      <w:pPr>
        <w:pStyle w:val="NormalWeb"/>
      </w:pPr>
      <w:r>
        <w:t>Պատվիրատու՝ ՀՀ առողջապահության նախարարություն</w:t>
      </w:r>
    </w:p>
    <w:sectPr w:rsidR="001432C1">
      <w:pgSz w:w="16840" w:h="11907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20"/>
  <w:doNotHyphenateCaps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43"/>
    <w:rsid w:val="000E253D"/>
    <w:rsid w:val="001432C1"/>
    <w:rsid w:val="00522F43"/>
    <w:rsid w:val="007D2DFD"/>
    <w:rsid w:val="00A9046F"/>
    <w:rsid w:val="00AB57A6"/>
    <w:rsid w:val="00C55C32"/>
    <w:rsid w:val="00EF5CE1"/>
    <w:rsid w:val="00F5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7DB202"/>
  <w15:chartTrackingRefBased/>
  <w15:docId w15:val="{43B23BDF-42D7-4419-AE8F-EEFFD1A3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/>
      <w:sz w:val="22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able">
    <w:name w:val="table"/>
    <w:basedOn w:val="Norma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rightp">
    <w:name w:val="rightp"/>
    <w:basedOn w:val="Normal"/>
    <w:pPr>
      <w:spacing w:before="100" w:beforeAutospacing="1" w:after="100" w:afterAutospacing="1"/>
      <w:jc w:val="right"/>
    </w:pPr>
    <w:rPr>
      <w:rFonts w:ascii="Times New Roman" w:eastAsiaTheme="minorEastAsia" w:hAnsi="Times New Roman"/>
      <w:sz w:val="24"/>
      <w:szCs w:val="24"/>
    </w:rPr>
  </w:style>
  <w:style w:type="paragraph" w:customStyle="1" w:styleId="lotcanceledtitle">
    <w:name w:val="lot_canceled_title"/>
    <w:basedOn w:val="Normal"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textcenter">
    <w:name w:val="text_center"/>
    <w:basedOn w:val="Normal"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w-100">
    <w:name w:val="w-100"/>
    <w:basedOn w:val="Normal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extjustify">
    <w:name w:val="text_justify"/>
    <w:basedOn w:val="Normal"/>
    <w:pPr>
      <w:spacing w:before="100" w:beforeAutospacing="1" w:after="100" w:afterAutospacing="1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fs10">
    <w:name w:val="fs_10"/>
    <w:basedOn w:val="Normal"/>
    <w:pPr>
      <w:spacing w:before="100" w:beforeAutospacing="1" w:after="100" w:afterAutospacing="1"/>
    </w:pPr>
    <w:rPr>
      <w:rFonts w:ascii="Times New Roman" w:eastAsiaTheme="minorEastAsia" w:hAnsi="Times New Roman"/>
      <w:sz w:val="15"/>
      <w:szCs w:val="15"/>
    </w:rPr>
  </w:style>
  <w:style w:type="paragraph" w:customStyle="1" w:styleId="fs12">
    <w:name w:val="fs_12"/>
    <w:basedOn w:val="Normal"/>
    <w:pPr>
      <w:spacing w:before="100" w:beforeAutospacing="1" w:after="100" w:afterAutospacing="1"/>
    </w:pPr>
    <w:rPr>
      <w:rFonts w:ascii="Times New Roman" w:eastAsiaTheme="minorEastAsia" w:hAnsi="Times New Roman"/>
      <w:sz w:val="15"/>
      <w:szCs w:val="15"/>
    </w:rPr>
  </w:style>
  <w:style w:type="paragraph" w:customStyle="1" w:styleId="width-15">
    <w:name w:val="width-15"/>
    <w:basedOn w:val="Normal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0">
    <w:name w:val="width-20"/>
    <w:basedOn w:val="Normal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5">
    <w:name w:val="width-25"/>
    <w:basedOn w:val="Normal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ablenonborder">
    <w:name w:val="tablenonborder"/>
    <w:basedOn w:val="Normal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100">
    <w:name w:val="width100"/>
    <w:basedOn w:val="Normal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F5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$this-&gt;title</vt:lpstr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$this-&gt;title</dc:title>
  <dc:subject/>
  <dc:creator>Hasmik Sargsyan</dc:creator>
  <cp:keywords/>
  <dc:description/>
  <cp:lastModifiedBy>Hasmik Sargsyan</cp:lastModifiedBy>
  <cp:revision>6</cp:revision>
  <dcterms:created xsi:type="dcterms:W3CDTF">2025-12-18T08:32:00Z</dcterms:created>
  <dcterms:modified xsi:type="dcterms:W3CDTF">2026-02-16T13:54:00Z</dcterms:modified>
</cp:coreProperties>
</file>